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25" w:rsidRPr="006030A8" w:rsidRDefault="00E15325" w:rsidP="00E15325">
      <w:pPr>
        <w:spacing w:beforeLines="120" w:before="288"/>
        <w:ind w:firstLine="567"/>
        <w:jc w:val="right"/>
        <w:rPr>
          <w:i/>
          <w:iCs/>
          <w:szCs w:val="28"/>
        </w:rPr>
      </w:pPr>
      <w:r w:rsidRPr="006030A8">
        <w:rPr>
          <w:i/>
          <w:iCs/>
          <w:szCs w:val="28"/>
        </w:rPr>
        <w:t xml:space="preserve">Приложение 1 </w:t>
      </w:r>
    </w:p>
    <w:p w:rsidR="00E15325" w:rsidRPr="006030A8" w:rsidRDefault="00E15325" w:rsidP="00E15325">
      <w:pPr>
        <w:spacing w:beforeLines="120" w:before="288"/>
        <w:ind w:firstLine="567"/>
        <w:jc w:val="right"/>
        <w:rPr>
          <w:i/>
          <w:iCs/>
          <w:szCs w:val="28"/>
        </w:rPr>
      </w:pPr>
      <w:r w:rsidRPr="006030A8">
        <w:rPr>
          <w:i/>
          <w:iCs/>
          <w:szCs w:val="28"/>
        </w:rPr>
        <w:t>к приказу от 14.09.2024 №14</w:t>
      </w:r>
    </w:p>
    <w:p w:rsidR="00E15325" w:rsidRPr="006030A8" w:rsidRDefault="00E15325" w:rsidP="00E15325">
      <w:pPr>
        <w:ind w:left="708" w:firstLine="12"/>
        <w:jc w:val="right"/>
        <w:rPr>
          <w:szCs w:val="28"/>
        </w:rPr>
      </w:pPr>
      <w:r w:rsidRPr="006030A8">
        <w:rPr>
          <w:szCs w:val="28"/>
        </w:rPr>
        <w:tab/>
      </w:r>
    </w:p>
    <w:p w:rsidR="00E15325" w:rsidRPr="006030A8" w:rsidRDefault="00E15325" w:rsidP="00E15325">
      <w:pPr>
        <w:pStyle w:val="a3"/>
        <w:spacing w:before="0" w:beforeAutospacing="0"/>
        <w:jc w:val="center"/>
        <w:rPr>
          <w:rStyle w:val="a4"/>
          <w:szCs w:val="28"/>
        </w:rPr>
      </w:pPr>
      <w:r w:rsidRPr="006030A8">
        <w:rPr>
          <w:rStyle w:val="a4"/>
          <w:szCs w:val="28"/>
        </w:rPr>
        <w:t xml:space="preserve">Положение       </w:t>
      </w:r>
    </w:p>
    <w:p w:rsidR="00E15325" w:rsidRPr="006030A8" w:rsidRDefault="00E15325" w:rsidP="00E15325">
      <w:pPr>
        <w:pStyle w:val="a3"/>
        <w:spacing w:before="0" w:beforeAutospacing="0"/>
        <w:jc w:val="center"/>
        <w:rPr>
          <w:szCs w:val="28"/>
        </w:rPr>
      </w:pPr>
      <w:r w:rsidRPr="006030A8">
        <w:rPr>
          <w:rStyle w:val="a4"/>
          <w:szCs w:val="28"/>
        </w:rPr>
        <w:t xml:space="preserve">о порядке и условиях предоставления медицинской помощи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   </w:t>
      </w:r>
    </w:p>
    <w:p w:rsidR="00E15325" w:rsidRPr="006030A8" w:rsidRDefault="00E15325" w:rsidP="00E15325">
      <w:pPr>
        <w:pStyle w:val="a3"/>
        <w:spacing w:before="0" w:beforeAutospacing="0"/>
        <w:jc w:val="center"/>
        <w:rPr>
          <w:szCs w:val="28"/>
        </w:rPr>
      </w:pPr>
      <w:r w:rsidRPr="006030A8">
        <w:rPr>
          <w:rStyle w:val="a4"/>
          <w:szCs w:val="28"/>
        </w:rPr>
        <w:t>1. Общие положения</w:t>
      </w:r>
    </w:p>
    <w:p w:rsidR="00E15325" w:rsidRPr="006030A8" w:rsidRDefault="00E15325" w:rsidP="00E15325">
      <w:pPr>
        <w:pStyle w:val="a3"/>
        <w:spacing w:before="0" w:beforeAutospacing="0"/>
        <w:ind w:firstLine="708"/>
        <w:jc w:val="both"/>
        <w:rPr>
          <w:szCs w:val="28"/>
        </w:rPr>
      </w:pPr>
      <w:r w:rsidRPr="006030A8">
        <w:rPr>
          <w:szCs w:val="28"/>
        </w:rPr>
        <w:t xml:space="preserve">1.1. Положение о порядке и условиях предоставления медицинской помощи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(далее Положение) определяет порядок и условия предоставления медицинской помощи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(далее - соответственно Программа, Территориальная программа).  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1.2. Положение разработано в соответствии с: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 xml:space="preserve">- Федеральным законом от 21.11.2011 № 323-ФЗ «Об основах охраны здоровья граждан в Российской Федерации», 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- Порядком предоставления медицинскими организациями платных медицинских услуг пациентам, установленным Правительством Российской Федерации;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- Программой государственных гарантий бесплатного оказания гражданам медицинской помощи;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- Территориальной программой государственных гарантий бесплатного оказания гражданам медицинской помощи;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- Требованиями к организации и проведению внутреннего контроля качества и безопасности медицинской деятельности, утвержденными приказом Минздрава России от 31.07.2020 г. № 785н.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1.3. Целью настоящего Положения является  выполнение требований законодательства об обязательном информировании Потребителя (Заказчика) в доступной форме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(далее - соответственно Программа, Территориальная программа).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1.4. Обязательное информирование Потребителя (Заказчика) в доступной форме о возможности получения соответствующих видов и объемов медицинской помощи без взимания платы в рамках Программы и Территориальной программы осуществляется в медицинской организации при заключении договора платных медицинских услуг.</w:t>
      </w:r>
    </w:p>
    <w:p w:rsidR="00E15325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1.5. Медицинская организация размещает информацию о гарантиях оказания гражданам бесплатной медицинской помощи - в рамках Программы и Территориальной программы - в общедоступном месте и на своём официальном сайте.</w:t>
      </w:r>
    </w:p>
    <w:p w:rsidR="00684107" w:rsidRPr="006030A8" w:rsidRDefault="00684107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bookmarkStart w:id="0" w:name="_GoBack"/>
      <w:bookmarkEnd w:id="0"/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center"/>
        <w:rPr>
          <w:b/>
          <w:szCs w:val="28"/>
        </w:rPr>
      </w:pPr>
      <w:r w:rsidRPr="006030A8">
        <w:rPr>
          <w:b/>
          <w:szCs w:val="28"/>
        </w:rPr>
        <w:t>2. Виды, формы и условия медицинской помощи, оказываемой гражданам в рамках Программы и Территориальной программы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 xml:space="preserve">2.1. В зависимости от состояния пациента ему может быть </w:t>
      </w:r>
      <w:proofErr w:type="gramStart"/>
      <w:r w:rsidRPr="006030A8">
        <w:rPr>
          <w:szCs w:val="28"/>
        </w:rPr>
        <w:t>оказана  экстренная</w:t>
      </w:r>
      <w:proofErr w:type="gramEnd"/>
      <w:r w:rsidRPr="006030A8">
        <w:rPr>
          <w:szCs w:val="28"/>
        </w:rPr>
        <w:t xml:space="preserve">, неотложная и плановая медицинская помощь. 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lastRenderedPageBreak/>
        <w:t>2.2. Медицинская помощь может быть оказана пациенту в условиях поликлиники, дневного стационара, стационара круглосуточного пребывания, а также бригадой скорой медицинской помощи.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 xml:space="preserve">2.3. Экстренная медицинская помощь оказывается гражданину безотлагательно и бесплатно при состояниях, угрожающих жизни. 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2.4. Плановая медицинская помощь оказывается при состояниях, позволяющих без ущерба для здоровья пациента предоставить необходимую медицинскую помощь с отсрочкой во времени.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 xml:space="preserve">2.5. В медицинских организациях, участвующих в реализации Программы и Территориальной программы в рамках указанных программ бесплатно предоставляются следующие виды медицинской помощи: 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- скорая, в том числе специализированная;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- первичная медико-санитарная;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-специализированная, в том числе высокотехнологичная медицинская помощь;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-паллиативная.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2.6. Первичная медико-санитарная и специализированная медицинская помощь в зависимости от состояния пациента и медицинских показаний может предоставляться в амбулаторных условиях, условиях дневного стационара и в условиях стационара круглосуточного пребывания.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2.7. Медицинская помощь при состояниях, не требующих по медицинским показаниям проведения круглосуточного медицинского наблюдения, оказывается гражданам в амбулаторных условиях и условиях дневного стационара.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2.8. При состояниях, требующих по медицинским показаниям проведения круглосуточного медицинского наблюдения, применения интенсивных методов лечения и (или) изоляции, в том числе по эпидемическим показаниям, медицинская помощь оказывается в условиях стационара круглосуточного пребывания.</w:t>
      </w:r>
    </w:p>
    <w:p w:rsidR="00E15325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2.9. Если в медицинской организации, участвующей в реализации Программы и Территориальной программы, не может быть оказана необходимая медицинская помощь, медицинская организация обеспечивает перевод гражданина в другую медицинскую организацию, в которой предусмотрено оказание необходимой медицинской помощи</w:t>
      </w:r>
      <w:r w:rsidRPr="006030A8">
        <w:rPr>
          <w:sz w:val="22"/>
        </w:rPr>
        <w:t xml:space="preserve"> </w:t>
      </w:r>
      <w:r w:rsidRPr="006030A8">
        <w:rPr>
          <w:szCs w:val="28"/>
        </w:rPr>
        <w:t>в рамках Программы и Территориальной программы.</w:t>
      </w:r>
    </w:p>
    <w:p w:rsidR="00684107" w:rsidRPr="006030A8" w:rsidRDefault="00684107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</w:p>
    <w:p w:rsidR="00E15325" w:rsidRPr="006030A8" w:rsidRDefault="00E15325" w:rsidP="00E15325">
      <w:pPr>
        <w:pStyle w:val="a3"/>
        <w:spacing w:before="0" w:beforeAutospacing="0"/>
        <w:jc w:val="center"/>
        <w:rPr>
          <w:rStyle w:val="a4"/>
          <w:szCs w:val="28"/>
        </w:rPr>
      </w:pPr>
      <w:r w:rsidRPr="006030A8">
        <w:rPr>
          <w:rStyle w:val="a4"/>
          <w:szCs w:val="28"/>
        </w:rPr>
        <w:t>3. Порядок и условия предоставления скорой медицинской помощи в рамках Программы и Территориальной программы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 xml:space="preserve">3.1. Скорая медицинская помощь в медицинской организации оказывается гражданам (взрослым и детям) безотлагательно при состояниях, требующих срочного медицинского вмешательства (при несчастных случаях, травмах, отравлениях и </w:t>
      </w:r>
      <w:proofErr w:type="gramStart"/>
      <w:r w:rsidRPr="006030A8">
        <w:rPr>
          <w:szCs w:val="28"/>
        </w:rPr>
        <w:t>других состояниях</w:t>
      </w:r>
      <w:proofErr w:type="gramEnd"/>
      <w:r w:rsidRPr="006030A8">
        <w:rPr>
          <w:szCs w:val="28"/>
        </w:rPr>
        <w:t xml:space="preserve"> и заболеваниях), отделениями скорой медицинской помощи бесплатно за счет средств бюджетов вне зависимости от наличия страхового полиса. Пациенты для оказания срочной помощи обеспечиваются бесплатными лекарственными препаратами в соответствии с перечнем жизненно необходимых и важнейших лекарственных средств, медицинских изделий и расходных материалов, применяемых при оказании медицинской помощи в рамках Программы и Территориальный программы.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3.2. Показаниями для оказания скорой медицинской помощи являются состояния, угрожающие здоровью или жизни граждан, вызванные внезапными заболеваниями, обострением хронических заболеваний, несчастными случаями, травмами и отравлениями, осложнениями беременности и при родах.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3.3. Оказание скорой медицинской помощи осуществляется в соответствии с порядками оказания медицинской помощи, стандартами оказания медицинской помощи, клиническим рекомендациями (протоколами лечения), утвержденными в установленном законодательством порядке. При наличии срочных медицинских показаний для дальнейшего оказания медицинской помощи бригадой скорой медицинской помощи осуществляется экстренная транспортировка пациентов в дежурный стационар. Госпитализация осуществляется по сопроводительному листу врача (фельдшера) скорой помощи.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lastRenderedPageBreak/>
        <w:t>3.4. Сведения о пациентах, не нуждающихся в госпитализации, но состояние которых требует динамического наблюдения, коррекции лечения, ежедневно передаются в поликлинику по месту жительства больного.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3.5. Отделение скорой медицинской помощи не выдает документов, удостоверяющих временную нетрудоспособность, судебно-медицинских заключений и рецептов, не назначает планового лечения. В случае констатации факта смерти информация о каждом случае передается в амбулаторно-поликлиническое учреждение и органы внутренних дел.</w:t>
      </w:r>
    </w:p>
    <w:p w:rsidR="00E15325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3.6. По письменному заявлению пациентам или их законным представителям выдаются справки произвольной формы с указанием даты, времени обращения, диагноза, проведенных обследований, оказанной помощи и рекомендаций по дальнейшему лечению или копии карт вызова.</w:t>
      </w:r>
    </w:p>
    <w:p w:rsidR="00684107" w:rsidRPr="006030A8" w:rsidRDefault="00684107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</w:p>
    <w:p w:rsidR="00E15325" w:rsidRPr="006030A8" w:rsidRDefault="00E15325" w:rsidP="00E15325">
      <w:pPr>
        <w:pStyle w:val="a3"/>
        <w:spacing w:before="0" w:beforeAutospacing="0"/>
        <w:jc w:val="center"/>
        <w:rPr>
          <w:rStyle w:val="a4"/>
          <w:szCs w:val="28"/>
        </w:rPr>
      </w:pPr>
      <w:r w:rsidRPr="006030A8">
        <w:rPr>
          <w:rStyle w:val="a4"/>
          <w:szCs w:val="28"/>
        </w:rPr>
        <w:t>4. Порядок и условия предоставления медицинской помощи в амбулаторных условиях</w:t>
      </w:r>
      <w:r w:rsidRPr="006030A8">
        <w:rPr>
          <w:sz w:val="22"/>
        </w:rPr>
        <w:t xml:space="preserve"> </w:t>
      </w:r>
      <w:r w:rsidRPr="006030A8">
        <w:rPr>
          <w:rStyle w:val="a4"/>
          <w:szCs w:val="28"/>
        </w:rPr>
        <w:t>в рамках Программы и Территориальной программы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4.1. Амбулаторная помощь в рамках Программы и Территориальной программы оказывается гражданам преимущественно по месту жительства, а также по месту пребывания.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4.2. Порядок и условия предоставления медицинской помощи в амбулаторных условиях: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1) при оказании плановой медицинской помощи в амбулаторных условиях предусматривается возможность выбора или замены лечащего врача по инициативе пациента на основании его заявления на имя руководителя медицинской организации, а также при наличии согласия врача, выбранного пациентом;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2) плановая медицинская помощь в амбулаторных условиях предоставляется при предъявлении полиса обязательного медицинского страхования (далее - ОМС) и паспорта гражданина Российской Федерации или документа, его заменяющего;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3) новорожденным детям (в период до оформления полиса ОМС) медицинская помощь может предоставляться при предъявлении полиса ОМС и паспорта одного из родителей (опекуна, усыновителя) по их месту проживания;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4) прием плановых пациентов врачом может осуществляться как по предварительной записи (</w:t>
      </w:r>
      <w:proofErr w:type="spellStart"/>
      <w:r w:rsidRPr="006030A8">
        <w:rPr>
          <w:szCs w:val="28"/>
        </w:rPr>
        <w:t>самозаписи</w:t>
      </w:r>
      <w:proofErr w:type="spellEnd"/>
      <w:r w:rsidRPr="006030A8">
        <w:rPr>
          <w:szCs w:val="28"/>
        </w:rPr>
        <w:t>), так и по талону на прием, полученному в день обращения;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5) при оказании первичной медико-санитарной помощи допускается наличие очередности для плановых пациентов, но не более установленного периода ожидания;</w:t>
      </w:r>
    </w:p>
    <w:p w:rsidR="00E15325" w:rsidRPr="006030A8" w:rsidRDefault="00E15325" w:rsidP="00E15325">
      <w:pPr>
        <w:pStyle w:val="a3"/>
        <w:spacing w:before="0" w:beforeAutospacing="0"/>
        <w:ind w:firstLine="708"/>
        <w:jc w:val="both"/>
        <w:rPr>
          <w:szCs w:val="28"/>
        </w:rPr>
      </w:pPr>
      <w:r w:rsidRPr="006030A8">
        <w:rPr>
          <w:szCs w:val="28"/>
        </w:rPr>
        <w:t>6) 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образованием;</w:t>
      </w:r>
    </w:p>
    <w:p w:rsidR="00E15325" w:rsidRPr="006030A8" w:rsidRDefault="00E15325" w:rsidP="00E15325">
      <w:pPr>
        <w:pStyle w:val="a3"/>
        <w:spacing w:before="0" w:beforeAutospacing="0"/>
        <w:ind w:firstLine="708"/>
        <w:jc w:val="both"/>
        <w:rPr>
          <w:szCs w:val="28"/>
        </w:rPr>
      </w:pPr>
      <w:r w:rsidRPr="006030A8">
        <w:rPr>
          <w:szCs w:val="28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:rsidR="00E15325" w:rsidRPr="006030A8" w:rsidRDefault="00E15325" w:rsidP="00E15325">
      <w:pPr>
        <w:pStyle w:val="a3"/>
        <w:spacing w:before="0" w:beforeAutospacing="0"/>
        <w:ind w:firstLine="708"/>
        <w:jc w:val="both"/>
        <w:rPr>
          <w:szCs w:val="28"/>
        </w:rPr>
      </w:pPr>
      <w:r w:rsidRPr="006030A8">
        <w:rPr>
          <w:szCs w:val="28"/>
        </w:rPr>
        <w:t>первичная специализированная медико-санитарная помощь оказывается врачами-специалистами;</w:t>
      </w:r>
    </w:p>
    <w:p w:rsidR="00E15325" w:rsidRPr="006030A8" w:rsidRDefault="00E15325" w:rsidP="00E15325">
      <w:pPr>
        <w:pStyle w:val="a3"/>
        <w:spacing w:before="0" w:beforeAutospacing="0"/>
        <w:ind w:firstLine="708"/>
        <w:jc w:val="both"/>
        <w:rPr>
          <w:szCs w:val="28"/>
        </w:rPr>
      </w:pPr>
      <w:r w:rsidRPr="006030A8">
        <w:rPr>
          <w:szCs w:val="28"/>
        </w:rPr>
        <w:t xml:space="preserve">объем медицинской помощи определяется лечащим врачом; 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7)  типовые отраслевые нормы времени на выполнение работ, связанных с посещением одним пациентом врача, являются основой для расчета норм нагрузки, нормативов численности и иных норм труда врачей медицинских организаций, оказывающих первичную врачебную и первичную специализированную медико-санитарную помощь в амбулаторных условиях;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8) консультативно-диагностическая помощь предоставляется по направлению лечащего врача или другого врача-специалиста с обязательным указанием цели консультации, при наличии результатов предварительного исследования в соответствии с порядками оказания медицинской помощи;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9) лабораторно-инструментальные методы исследования гражданам предоставляются по направлению лечащего врача при наличии медицинских показаний и в соответствии с утвержденными порядками и стандартами оказания медицинской помощи;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lastRenderedPageBreak/>
        <w:t>10) в случаях, когда потребность в лабораторно-диагностических методах исследования и консультациях узких специалистов превышает нормативную нагрузку диагностической службы и специалистов-консультантов, медицинская помощь оказывается в порядке очередности с обязательным ведением листа ожидания, очередность на основные лабораторные исследования не должна превышать установленного периода ожидания, очередность на исследования функциональной и лучевой диагностики не должна превышать установленного периода ожидания, очередность на дорогостоящие диагностические исследования не должна превышать установленного периода ожидания. Данный порядок не распространяется на экстренные и неотложные состояния;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11) при наличии медицинских показаний для проведения консультации специалиста и (или) лабораторно-диагностического исследования, отсутствующего в медицинской организации, пациент направляется в другую медицинскую организацию, где эти медицинские услуги предоставляются бесплатно</w:t>
      </w:r>
      <w:r w:rsidRPr="006030A8">
        <w:rPr>
          <w:sz w:val="22"/>
        </w:rPr>
        <w:t xml:space="preserve"> </w:t>
      </w:r>
      <w:r w:rsidRPr="006030A8">
        <w:rPr>
          <w:szCs w:val="28"/>
        </w:rPr>
        <w:t>в рамках Программы и Территориальной программы.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4.3. Прикрепление застрахованных граждан к медицинской организации осуществляется в установленном законодательством порядке.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4.4. Условия предоставления медицинской помощи на дому: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1) медицинская помощь на дому оказывается при острых и внезапных ухудшениях состояния здоровья, не позволяющих больному посетить медицинскую организацию, в том числе и при тяжелых хронических заболеваниях, состояниях, угрожающих окружающим, острых заболеваниях и состояниях детей до 3 лет, наличии показаний для соблюдения домашнего режима, рекомендованного лечащим врачом;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2) активные посещения медицинским работником (врачом, фельдшером, медицинской сестрой, акушеркой) пациента на дому осуществляются для проведения патронажа детей до 1 года, дородового патронажа, патронажа родильниц, организации профилактических и превентивных мероприятий, предусмотренных действующими нормативно-правовыми актами по организации медицинской помощи;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3) время ожидания медицинского работника для оказания медицинской помощи или медицинских услуг на дому составляет не более установленного периода ожидания с момента регистрации вызова;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 xml:space="preserve">4) консультативно-диагностическая помощь на дому осуществляется по направлению лечащего врача не позже установленного периода ожидания с момента заявки, в неотложных случаях - в день заявки. 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4.5. Оказание пациенту амбулаторно-поликлинической помощи осуществляется</w:t>
      </w:r>
      <w:r w:rsidRPr="006030A8">
        <w:rPr>
          <w:sz w:val="22"/>
        </w:rPr>
        <w:t xml:space="preserve"> </w:t>
      </w:r>
      <w:r w:rsidRPr="006030A8">
        <w:rPr>
          <w:szCs w:val="28"/>
        </w:rPr>
        <w:t>в соответствии с порядками оказания медицинской помощи, стандартами оказания медицинской помощи, клиническим рекомендациями (протоколами лечения), утвержденными в установленном законодательством порядке.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4.6. Оказание пациенту амбулаторно-поликлинической помощи включает: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1) осмотр пациента;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2) постановку предварительного диагноза, составление плана обследования и лечения, постановку клинического диагноза, решение вопроса о трудоспособности и режиме;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3) осуществление необходимых лечебно-диагностических мероприятий;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4) организацию и своевременное осуществление необходимых лечебно-диагностических, профилактических, противоэпидемических и карантинных мероприятий;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5) проведение при наличии медицинских показаний неотложных мероприятий в объеме первой врачебной помощи, в случае непосредственной угрозы жизни перевод пациента на следующий этап оказания медицинской помощи;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6) оформление медицинской документации;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7) предоставление пациенту необходимой информации о состоянии его здоровья и разъяснение порядка проведения лечебно-диагностических и профилактических мероприятий;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8) предоставление пациенту необходимых документов, обеспечивающих возможность лечения амбулаторно, в том числе на дому, в условиях стационара на дому (рецепты, справки, листок временной нетрудоспособности, направления на лечебно-диагностические процедуры и иное).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lastRenderedPageBreak/>
        <w:t>Объем амбулаторной помощи на дому включает те же мероприятия, за исключением мероприятий, проведение которых возможно только в амбулаторно-поликлинических условиях.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4.6. При необходимости проведения во время амбулаторного приема медицинских манипуляций, операций и диагностических исследований осуществляется бесплатное обеспечение лекарственными препаратами, изделиями медицинского назначения и расходными материалами в соответствии с перечнем жизненно необходимых и важнейших лекарственных препаратов, изделий медицинского назначения и расходных материалов, применяемых в рамках Программы и Территориальной программы.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4.7. При проведении диагностических исследований в амбулаторных условиях по назначению лечащего врача и врачей-специалистов в рамках Программы и Территориальной программы осуществляется бесплатное обеспечение медицинскими изделиями, лекарственными препаратами, необходимыми для проведения диагностических исследований.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4.8. При проведении лечения в амбулаторно-поликлинических условиях бесплатное лекарственное обеспечение осуществляется только при оказании экстренной и неотложной медицинской помощи. При оказании плановой амбулаторной помощи лекарственное обеспечение для проведения лечения в амбулаторных условиях осуществляется за счет личных средств граждан, за исключением категорий граждан, имеющих право на получение соответствующих мер социальной поддержки, установленных законодательством.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 xml:space="preserve">4.9. В рамках Программы и Территориальной программы направление пациента на плановую госпитализацию в стационар круглосуточного пребывания и дневные стационары осуществляется при наличии медицинских показаний лечащим врачом, в направлении должны указываться цель плановой госпитализации, данные объективного обследования, результаты лабораторных и инструментальных исследований, выполненных на </w:t>
      </w:r>
      <w:proofErr w:type="spellStart"/>
      <w:r w:rsidRPr="006030A8">
        <w:rPr>
          <w:szCs w:val="28"/>
        </w:rPr>
        <w:t>догоспитальном</w:t>
      </w:r>
      <w:proofErr w:type="spellEnd"/>
      <w:r w:rsidRPr="006030A8">
        <w:rPr>
          <w:szCs w:val="28"/>
        </w:rPr>
        <w:t xml:space="preserve"> этапе.</w:t>
      </w:r>
    </w:p>
    <w:p w:rsidR="00E15325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4.10. Неотложная медицинская помощь оказывается гражданам в амбулаторно-поликлинических условиях, в том числе при посещении на дому, при острых заболеваниях и обострениях хронических заболеваний, не требующих экстренного медицинского вмешательства. При оказании неотложной медицинской помощи больные обеспечиваются бесплатными лекарственными препаратами в соответствии с перечнем жизненно необходимых и важнейших лекарственных средств, медицинских изделий и расходных материалов, применяемых при оказании медицинской помощи в рамках Программы и территориальной программы.</w:t>
      </w:r>
    </w:p>
    <w:p w:rsidR="00684107" w:rsidRPr="006030A8" w:rsidRDefault="00684107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</w:p>
    <w:p w:rsidR="00E15325" w:rsidRPr="006030A8" w:rsidRDefault="00E15325" w:rsidP="00E15325">
      <w:pPr>
        <w:pStyle w:val="a3"/>
        <w:spacing w:before="0" w:beforeAutospacing="0"/>
        <w:jc w:val="center"/>
        <w:rPr>
          <w:szCs w:val="28"/>
        </w:rPr>
      </w:pPr>
      <w:r w:rsidRPr="006030A8">
        <w:rPr>
          <w:rStyle w:val="a4"/>
          <w:szCs w:val="28"/>
        </w:rPr>
        <w:t>5. Порядок и условия предоставления медицинском помощи в стационаре круглосуточного пребывания в рамках Программы и Территориальной программы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 xml:space="preserve">5.1. Госпитализация в круглосуточный стационар осуществляется по направлению 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 xml:space="preserve">медицинской организации, оказывающей амбулаторно-поликлиническую помощь в соответствии с медицинскими показаниями, требующими госпитального режима, проведения интенсивных методов лечения и круглосуточного наблюдения врача, 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 xml:space="preserve">скорой медицинской помощи по экстренным и неотложным медицинским показаниям, 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при самостоятельном обращении пациента для оказания экстренной медицинской помощи при наличии показаний к госпитализации.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 xml:space="preserve">Направление на госпитализацию осуществляется с учётом </w:t>
      </w:r>
      <w:proofErr w:type="gramStart"/>
      <w:r w:rsidRPr="006030A8">
        <w:rPr>
          <w:szCs w:val="28"/>
        </w:rPr>
        <w:t>порядков  оказания</w:t>
      </w:r>
      <w:proofErr w:type="gramEnd"/>
      <w:r w:rsidRPr="006030A8">
        <w:rPr>
          <w:szCs w:val="28"/>
        </w:rPr>
        <w:t xml:space="preserve"> медицинской помощи.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 xml:space="preserve">5.2. Медицинская помощь в круглосуточном стационаре оказывается в соответствии с порядками оказания медицинской помощи, стандартами оказания медицинской помощи, клиническим рекомендациями (протоколами лечения), утвержденными в установленном законодательством </w:t>
      </w:r>
      <w:proofErr w:type="gramStart"/>
      <w:r w:rsidRPr="006030A8">
        <w:rPr>
          <w:szCs w:val="28"/>
        </w:rPr>
        <w:t>порядке..</w:t>
      </w:r>
      <w:proofErr w:type="gramEnd"/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 xml:space="preserve">5.3. Плановая медицинская помощь в круглосуточном </w:t>
      </w:r>
      <w:proofErr w:type="gramStart"/>
      <w:r w:rsidRPr="006030A8">
        <w:rPr>
          <w:szCs w:val="28"/>
        </w:rPr>
        <w:t>стационаре  застрахованным</w:t>
      </w:r>
      <w:proofErr w:type="gramEnd"/>
      <w:r w:rsidRPr="006030A8">
        <w:rPr>
          <w:szCs w:val="28"/>
        </w:rPr>
        <w:t xml:space="preserve"> гражданам из других субъектов Российской Федерации предоставляется бесплатно в рамках Программы и Территориальной программы в порядке, установленном действующим законодательством.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 xml:space="preserve">5.4. Время ожидания на плановую госпитализацию для оказания медицинской помощи в рамках Программы и Территориальной программы допускается в пределах установленного периода ожидания в зависимости от состояния больного и характера течения заболевания. 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lastRenderedPageBreak/>
        <w:t>5.5. Условия госпитализации для оказания медицинской помощи в рамках Программы и Территориальной программы: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 xml:space="preserve">1) наличие направления на плановую госпитализацию и данных </w:t>
      </w:r>
      <w:proofErr w:type="spellStart"/>
      <w:r w:rsidRPr="006030A8">
        <w:rPr>
          <w:szCs w:val="28"/>
        </w:rPr>
        <w:t>догоспитального</w:t>
      </w:r>
      <w:proofErr w:type="spellEnd"/>
      <w:r w:rsidRPr="006030A8">
        <w:rPr>
          <w:szCs w:val="28"/>
        </w:rPr>
        <w:t xml:space="preserve"> обследования;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2) наличие экстренных показаний для госпитализации;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 xml:space="preserve">3) больные размещаются в условиях с соблюдением действующих санитарно-гигиенических норм; 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4) проведение медицинских вмешательств начинается в день госпитализации после осмотра больного лечащим или дежурным врачом.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5.6. Обеспечение больных, рожениц и родильниц лечебным питанием осуществляется согласно утвержденным нормативам.</w:t>
      </w:r>
    </w:p>
    <w:p w:rsidR="00E15325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5.7. Обеспечение лекарственными средствами, расходными материалами и медицинскими изделиями для лечения в круглосуточном стационаре осуществляется за счет средств обязательного медицинского страхования и соответствующих бюджетов в рамках Программы и Территориальной программы.</w:t>
      </w:r>
    </w:p>
    <w:p w:rsidR="00684107" w:rsidRPr="006030A8" w:rsidRDefault="00684107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</w:p>
    <w:p w:rsidR="00E15325" w:rsidRPr="006030A8" w:rsidRDefault="00E15325" w:rsidP="00E15325">
      <w:pPr>
        <w:pStyle w:val="a3"/>
        <w:spacing w:before="0" w:beforeAutospacing="0"/>
        <w:jc w:val="center"/>
        <w:rPr>
          <w:szCs w:val="28"/>
        </w:rPr>
      </w:pPr>
      <w:r w:rsidRPr="006030A8">
        <w:rPr>
          <w:rStyle w:val="a4"/>
          <w:szCs w:val="28"/>
        </w:rPr>
        <w:t xml:space="preserve">6. Порядок и условия предоставления медицинской помощи в условиях дневного стационара в рамках Программы и Территориальной программы 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6.1. Условия оказания медицинской помощи в дневном стационаре: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1) показанием для направления пациента в дневной стационар (стационар на дому) является необходимость проведения активных лечебно-диагностических и реабилитационных мероприятий, не требующих круглосуточного медицинского наблюдения, в том числе после выписки из стационара круглосуточного пребывания. Длительность ежедневного проведения вышеназванных мероприятий в дневном стационаре составляет от 3 до 6 часов;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2) допускается очередность на госпитализацию в дневные стационары в пределах установленного периода ожидания в зависимости от состояния больного и характера течения заболевания;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 xml:space="preserve">3) лечащий врач определяет условия оказания </w:t>
      </w:r>
      <w:proofErr w:type="spellStart"/>
      <w:r w:rsidRPr="006030A8">
        <w:rPr>
          <w:szCs w:val="28"/>
        </w:rPr>
        <w:t>стационарозамещающей</w:t>
      </w:r>
      <w:proofErr w:type="spellEnd"/>
      <w:r w:rsidRPr="006030A8">
        <w:rPr>
          <w:szCs w:val="28"/>
        </w:rPr>
        <w:t xml:space="preserve"> помощи (дневной стационар в условиях амбулаторно-поликлинического учреждения, больничного учреждения, стационар на дому) в зависимости от конкретного заболевания, состояния пациента, возможности посещения пациентом медицинской организации, а также обеспечения родственниками ухода за пациентом;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4) в дневном стационаре пациенту предоставляются: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- койко-место на период проведения лечебно-диагностических или реабилитационных мероприятий;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- наблюдение лечащего врача;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- диагностика и лечение заболевания в соответствии со стандартами медицинской помощи,</w:t>
      </w:r>
      <w:r w:rsidRPr="006030A8">
        <w:rPr>
          <w:sz w:val="22"/>
        </w:rPr>
        <w:t xml:space="preserve"> </w:t>
      </w:r>
      <w:r w:rsidRPr="006030A8">
        <w:rPr>
          <w:szCs w:val="28"/>
        </w:rPr>
        <w:t>порядками оказания медицинской помощи;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- медикаментозная терапия в соответствии со стандартами медицинской помощи;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- выполнение медицинских вмешательств по показаниям.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6) в дневном стационаре пациенты бесплатно обеспечиваются лекарственными средствами и медицинскими изделиями в соответствии с порядками и стандартами медицинской помощи;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>7) в дневном стационаре обеспечение пациентов лечебным питанием не предусматривается;</w:t>
      </w:r>
    </w:p>
    <w:p w:rsidR="00E15325" w:rsidRPr="006030A8" w:rsidRDefault="00E15325" w:rsidP="00E15325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6030A8">
        <w:rPr>
          <w:szCs w:val="28"/>
        </w:rPr>
        <w:t xml:space="preserve">6.2. Медицинская помощь в условиях дневного стационара оказывается в соответствии с порядками оказания медицинской помощи, стандартами оказания медицинской помощи, клиническим рекомендациями, утвержденными в установленном законодательством порядке. </w:t>
      </w:r>
    </w:p>
    <w:p w:rsidR="00E860CA" w:rsidRDefault="00E860CA"/>
    <w:sectPr w:rsidR="00E860CA" w:rsidSect="006030A8">
      <w:footerReference w:type="default" r:id="rId4"/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257" w:rsidRDefault="0068410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067257" w:rsidRDefault="00684107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25"/>
    <w:rsid w:val="00684107"/>
    <w:rsid w:val="00E15325"/>
    <w:rsid w:val="00E8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DC94"/>
  <w15:chartTrackingRefBased/>
  <w15:docId w15:val="{307A6CA9-0C76-4611-8E83-F9E1A1B7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532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15325"/>
    <w:rPr>
      <w:rFonts w:cs="Times New Roman"/>
      <w:b/>
      <w:bCs/>
    </w:rPr>
  </w:style>
  <w:style w:type="paragraph" w:styleId="a5">
    <w:name w:val="footer"/>
    <w:basedOn w:val="a"/>
    <w:link w:val="a6"/>
    <w:uiPriority w:val="99"/>
    <w:rsid w:val="00E153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53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3065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2024-09-14T10:51:00Z</dcterms:created>
  <dcterms:modified xsi:type="dcterms:W3CDTF">2024-09-14T10:51:00Z</dcterms:modified>
</cp:coreProperties>
</file>